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62B3" w14:textId="34D14372" w:rsidR="00E37EA3" w:rsidRPr="00E37EA3" w:rsidRDefault="00E37EA3" w:rsidP="00E37EA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632A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 контрольных мероприятиях, проведенных Службой по финансово-бюджетному надзору Республики Тыва</w:t>
      </w:r>
      <w:r w:rsidR="0050632A" w:rsidRPr="0050632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5063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 проверке </w:t>
      </w:r>
      <w:r w:rsidRPr="00E37EA3">
        <w:rPr>
          <w:rFonts w:ascii="Times New Roman" w:eastAsia="Calibri" w:hAnsi="Times New Roman" w:cs="Times New Roman"/>
          <w:b/>
          <w:bCs/>
          <w:sz w:val="24"/>
          <w:szCs w:val="24"/>
        </w:rPr>
        <w:t>субвенций на осуществление полномочий по первичному воинскому учету на территориях, где отсутствуют военные комиссариаты</w:t>
      </w:r>
    </w:p>
    <w:p w14:paraId="0E1A5173" w14:textId="77777777" w:rsidR="00E37EA3" w:rsidRPr="0050632A" w:rsidRDefault="00E37EA3" w:rsidP="00E37EA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C9E142" w14:textId="09CBFF76" w:rsidR="00067333" w:rsidRDefault="00FB76BC" w:rsidP="00FB76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2A">
        <w:rPr>
          <w:rFonts w:ascii="Times New Roman" w:eastAsia="Calibri" w:hAnsi="Times New Roman" w:cs="Times New Roman"/>
          <w:sz w:val="24"/>
          <w:szCs w:val="24"/>
        </w:rPr>
        <w:t>Служба по финансово-бюджетному надзору Республики Тыва (далее – Служба)</w:t>
      </w:r>
      <w:r w:rsidR="00707A9D" w:rsidRPr="00707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A9D" w:rsidRPr="00707A9D">
        <w:rPr>
          <w:rFonts w:ascii="Times New Roman" w:eastAsia="Calibri" w:hAnsi="Times New Roman" w:cs="Times New Roman"/>
          <w:sz w:val="24"/>
          <w:szCs w:val="24"/>
        </w:rPr>
        <w:t>информирует о результатах проведенных</w:t>
      </w:r>
      <w:r w:rsidRPr="0050632A">
        <w:rPr>
          <w:rFonts w:ascii="Times New Roman" w:eastAsia="Calibri" w:hAnsi="Times New Roman" w:cs="Times New Roman"/>
          <w:sz w:val="24"/>
          <w:szCs w:val="24"/>
        </w:rPr>
        <w:t xml:space="preserve"> согласно утвержденному с Военным комиссариатом Республики Тыва совместному</w:t>
      </w:r>
      <w:r w:rsidR="00707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32A">
        <w:rPr>
          <w:rFonts w:ascii="Times New Roman" w:eastAsia="Calibri" w:hAnsi="Times New Roman" w:cs="Times New Roman"/>
          <w:sz w:val="24"/>
          <w:szCs w:val="24"/>
        </w:rPr>
        <w:t>плану проведения проверок</w:t>
      </w:r>
      <w:r w:rsidR="00707A9D">
        <w:rPr>
          <w:rFonts w:ascii="Times New Roman" w:eastAsia="Calibri" w:hAnsi="Times New Roman" w:cs="Times New Roman"/>
          <w:sz w:val="24"/>
          <w:szCs w:val="24"/>
        </w:rPr>
        <w:t>,</w:t>
      </w:r>
      <w:r w:rsidRPr="005063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A9D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50632A">
        <w:rPr>
          <w:rFonts w:ascii="Times New Roman" w:eastAsia="Calibri" w:hAnsi="Times New Roman" w:cs="Times New Roman"/>
          <w:sz w:val="24"/>
          <w:szCs w:val="24"/>
        </w:rPr>
        <w:t xml:space="preserve"> пунктам 16, 17, 18, 19, 20 Плана контрольных мероприятий Службы на 2024 год плановых камеральных</w:t>
      </w:r>
      <w:r w:rsidRPr="0050632A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Pr="0050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32A">
        <w:rPr>
          <w:rFonts w:ascii="Times New Roman" w:hAnsi="Times New Roman" w:cs="Times New Roman"/>
          <w:sz w:val="24"/>
          <w:szCs w:val="24"/>
        </w:rPr>
        <w:t>соблюдения целей, порядка и условий предоставления из бюджета Республики Тыва бюджетам муниципальных образований субвенций, имеющих целев</w:t>
      </w:r>
      <w:r w:rsidR="00707A9D">
        <w:rPr>
          <w:rFonts w:ascii="Times New Roman" w:hAnsi="Times New Roman" w:cs="Times New Roman"/>
          <w:sz w:val="24"/>
          <w:szCs w:val="24"/>
        </w:rPr>
        <w:t>о</w:t>
      </w:r>
      <w:r w:rsidRPr="0050632A">
        <w:rPr>
          <w:rFonts w:ascii="Times New Roman" w:hAnsi="Times New Roman" w:cs="Times New Roman"/>
          <w:sz w:val="24"/>
          <w:szCs w:val="24"/>
        </w:rPr>
        <w:t>е назначени</w:t>
      </w:r>
      <w:r w:rsidR="00707A9D">
        <w:rPr>
          <w:rFonts w:ascii="Times New Roman" w:hAnsi="Times New Roman" w:cs="Times New Roman"/>
          <w:sz w:val="24"/>
          <w:szCs w:val="24"/>
        </w:rPr>
        <w:t>е</w:t>
      </w:r>
      <w:r w:rsidRPr="0050632A">
        <w:rPr>
          <w:rFonts w:ascii="Times New Roman" w:hAnsi="Times New Roman" w:cs="Times New Roman"/>
          <w:sz w:val="24"/>
          <w:szCs w:val="24"/>
        </w:rPr>
        <w:t>, на осуществление полномочий по первичному воинскому учету за 2023 год в администрациях сельских поселений сумонов:</w:t>
      </w:r>
      <w:r w:rsidR="00745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05656" w14:textId="69BC73D1" w:rsidR="00067333" w:rsidRDefault="007455E1" w:rsidP="00067333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333">
        <w:rPr>
          <w:rFonts w:ascii="Times New Roman" w:hAnsi="Times New Roman" w:cs="Times New Roman"/>
          <w:sz w:val="24"/>
          <w:szCs w:val="24"/>
        </w:rPr>
        <w:t>Хайыракан</w:t>
      </w:r>
      <w:proofErr w:type="spellEnd"/>
      <w:r w:rsidRPr="00067333">
        <w:rPr>
          <w:rFonts w:ascii="Times New Roman" w:hAnsi="Times New Roman" w:cs="Times New Roman"/>
          <w:sz w:val="24"/>
          <w:szCs w:val="24"/>
        </w:rPr>
        <w:t xml:space="preserve"> </w:t>
      </w:r>
      <w:r w:rsidR="00067333" w:rsidRPr="00067333">
        <w:rPr>
          <w:rFonts w:ascii="Times New Roman" w:hAnsi="Times New Roman" w:cs="Times New Roman"/>
          <w:sz w:val="24"/>
          <w:szCs w:val="24"/>
        </w:rPr>
        <w:t>Дзун-Хемчикского</w:t>
      </w:r>
      <w:r w:rsidR="00067333">
        <w:rPr>
          <w:rFonts w:ascii="Times New Roman" w:hAnsi="Times New Roman" w:cs="Times New Roman"/>
          <w:sz w:val="24"/>
          <w:szCs w:val="24"/>
        </w:rPr>
        <w:t xml:space="preserve"> района;</w:t>
      </w:r>
      <w:r w:rsidRPr="00067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8DD9A" w14:textId="77777777" w:rsidR="00067333" w:rsidRDefault="007455E1" w:rsidP="00067333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333">
        <w:rPr>
          <w:rFonts w:ascii="Times New Roman" w:hAnsi="Times New Roman" w:cs="Times New Roman"/>
          <w:sz w:val="24"/>
          <w:szCs w:val="24"/>
        </w:rPr>
        <w:t>Теве</w:t>
      </w:r>
      <w:proofErr w:type="spellEnd"/>
      <w:r w:rsidRPr="00067333">
        <w:rPr>
          <w:rFonts w:ascii="Times New Roman" w:hAnsi="Times New Roman" w:cs="Times New Roman"/>
          <w:sz w:val="24"/>
          <w:szCs w:val="24"/>
        </w:rPr>
        <w:t>-Хая Дзун-Хемчикского района</w:t>
      </w:r>
      <w:r w:rsidR="00067333">
        <w:rPr>
          <w:rFonts w:ascii="Times New Roman" w:hAnsi="Times New Roman" w:cs="Times New Roman"/>
          <w:sz w:val="24"/>
          <w:szCs w:val="24"/>
        </w:rPr>
        <w:t>;</w:t>
      </w:r>
    </w:p>
    <w:p w14:paraId="18BC47E8" w14:textId="34C39E77" w:rsidR="00067333" w:rsidRDefault="007455E1" w:rsidP="00067333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333"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 w:rsidR="00067333">
        <w:rPr>
          <w:rFonts w:ascii="Times New Roman" w:hAnsi="Times New Roman" w:cs="Times New Roman"/>
          <w:sz w:val="24"/>
          <w:szCs w:val="24"/>
        </w:rPr>
        <w:t xml:space="preserve"> </w:t>
      </w:r>
      <w:r w:rsidR="00067333" w:rsidRPr="00067333">
        <w:rPr>
          <w:rFonts w:ascii="Times New Roman" w:hAnsi="Times New Roman" w:cs="Times New Roman"/>
          <w:sz w:val="24"/>
          <w:szCs w:val="24"/>
        </w:rPr>
        <w:t>Барун-Хемчикского района</w:t>
      </w:r>
      <w:r w:rsidR="00067333">
        <w:rPr>
          <w:rFonts w:ascii="Times New Roman" w:hAnsi="Times New Roman" w:cs="Times New Roman"/>
          <w:sz w:val="24"/>
          <w:szCs w:val="24"/>
        </w:rPr>
        <w:t>;</w:t>
      </w:r>
      <w:r w:rsidRPr="00067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FBB5D" w14:textId="77777777" w:rsidR="00067333" w:rsidRDefault="007455E1" w:rsidP="00067333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333">
        <w:rPr>
          <w:rFonts w:ascii="Times New Roman" w:hAnsi="Times New Roman" w:cs="Times New Roman"/>
          <w:sz w:val="24"/>
          <w:szCs w:val="24"/>
        </w:rPr>
        <w:t>Шекпээр</w:t>
      </w:r>
      <w:proofErr w:type="spellEnd"/>
      <w:r w:rsidRPr="00067333">
        <w:rPr>
          <w:rFonts w:ascii="Times New Roman" w:hAnsi="Times New Roman" w:cs="Times New Roman"/>
          <w:sz w:val="24"/>
          <w:szCs w:val="24"/>
        </w:rPr>
        <w:t xml:space="preserve"> Барун-Хемчикского района</w:t>
      </w:r>
      <w:r w:rsidR="00067333">
        <w:rPr>
          <w:rFonts w:ascii="Times New Roman" w:hAnsi="Times New Roman" w:cs="Times New Roman"/>
          <w:sz w:val="24"/>
          <w:szCs w:val="24"/>
        </w:rPr>
        <w:t>;</w:t>
      </w:r>
    </w:p>
    <w:p w14:paraId="61A404C8" w14:textId="42C3D399" w:rsidR="00FB76BC" w:rsidRPr="00067333" w:rsidRDefault="007455E1" w:rsidP="00067333">
      <w:pPr>
        <w:pStyle w:val="a7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333">
        <w:rPr>
          <w:rFonts w:ascii="Times New Roman" w:hAnsi="Times New Roman" w:cs="Times New Roman"/>
          <w:sz w:val="24"/>
          <w:szCs w:val="24"/>
        </w:rPr>
        <w:t>Тоолайлыг</w:t>
      </w:r>
      <w:proofErr w:type="spellEnd"/>
      <w:r w:rsidRPr="00067333">
        <w:rPr>
          <w:rFonts w:ascii="Times New Roman" w:hAnsi="Times New Roman" w:cs="Times New Roman"/>
          <w:sz w:val="24"/>
          <w:szCs w:val="24"/>
        </w:rPr>
        <w:t xml:space="preserve"> Монгун-Тайгинского района.</w:t>
      </w:r>
    </w:p>
    <w:p w14:paraId="71BB86DF" w14:textId="634E425F" w:rsidR="007F0C58" w:rsidRPr="0050632A" w:rsidRDefault="007F0C58" w:rsidP="00FB76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2A">
        <w:rPr>
          <w:rFonts w:ascii="Times New Roman" w:hAnsi="Times New Roman" w:cs="Times New Roman"/>
          <w:sz w:val="24"/>
          <w:szCs w:val="24"/>
        </w:rPr>
        <w:t>Общий о</w:t>
      </w:r>
      <w:r w:rsidR="00FB76BC" w:rsidRPr="0050632A">
        <w:rPr>
          <w:rFonts w:ascii="Times New Roman" w:hAnsi="Times New Roman" w:cs="Times New Roman"/>
          <w:sz w:val="24"/>
          <w:szCs w:val="24"/>
        </w:rPr>
        <w:t>бъем проверенных субвенций</w:t>
      </w:r>
      <w:r w:rsidR="00067333">
        <w:rPr>
          <w:rFonts w:ascii="Times New Roman" w:hAnsi="Times New Roman" w:cs="Times New Roman"/>
          <w:sz w:val="24"/>
          <w:szCs w:val="24"/>
        </w:rPr>
        <w:t xml:space="preserve"> на осуществление полномочий по первичному воинскому учету на территориях, где отсутствуют военные комиссариаты </w:t>
      </w:r>
      <w:r w:rsidR="00067333" w:rsidRPr="0050632A">
        <w:rPr>
          <w:rFonts w:ascii="Times New Roman" w:hAnsi="Times New Roman" w:cs="Times New Roman"/>
          <w:sz w:val="24"/>
          <w:szCs w:val="24"/>
        </w:rPr>
        <w:t>за 2023 год,</w:t>
      </w:r>
      <w:r w:rsidR="00FB76BC" w:rsidRPr="0050632A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Pr="0050632A">
        <w:rPr>
          <w:rFonts w:ascii="Times New Roman" w:hAnsi="Times New Roman" w:cs="Times New Roman"/>
          <w:sz w:val="24"/>
          <w:szCs w:val="24"/>
        </w:rPr>
        <w:t>1 148 099,24 рублей.</w:t>
      </w:r>
    </w:p>
    <w:p w14:paraId="13AE2ACE" w14:textId="5161738E" w:rsidR="007F0C58" w:rsidRPr="003E148A" w:rsidRDefault="009A0360" w:rsidP="00BE066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проведенных контрольных мероприятий установлены нарушения</w:t>
      </w:r>
      <w:r w:rsidR="00067333">
        <w:rPr>
          <w:rFonts w:ascii="Times New Roman" w:hAnsi="Times New Roman" w:cs="Times New Roman"/>
          <w:sz w:val="24"/>
          <w:szCs w:val="24"/>
        </w:rPr>
        <w:t xml:space="preserve"> статьи 221 Бюджетного кодекса РФ, пункта 8 и раздела 2 Общих требований к порядку составления, </w:t>
      </w:r>
      <w:r w:rsidR="007F0C58" w:rsidRPr="003E148A">
        <w:rPr>
          <w:rFonts w:ascii="Times New Roman" w:hAnsi="Times New Roman" w:cs="Times New Roman"/>
          <w:sz w:val="24"/>
          <w:szCs w:val="24"/>
        </w:rPr>
        <w:t>утверждения и ведения бюджетных смет</w:t>
      </w:r>
      <w:r w:rsidR="00067333">
        <w:rPr>
          <w:rFonts w:ascii="Times New Roman" w:hAnsi="Times New Roman" w:cs="Times New Roman"/>
          <w:sz w:val="24"/>
          <w:szCs w:val="24"/>
        </w:rPr>
        <w:t xml:space="preserve"> казенных учреждений, утвержденных приказом Минфина России от 14.02.2018 № 26н, </w:t>
      </w:r>
      <w:r w:rsidR="00707A9D">
        <w:rPr>
          <w:rFonts w:ascii="Times New Roman" w:hAnsi="Times New Roman" w:cs="Times New Roman"/>
          <w:sz w:val="24"/>
          <w:szCs w:val="24"/>
        </w:rPr>
        <w:t>в результате</w:t>
      </w:r>
      <w:r w:rsidR="00067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составлени</w:t>
      </w:r>
      <w:r w:rsidR="007455E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0C58" w:rsidRPr="003E148A">
        <w:rPr>
          <w:rFonts w:ascii="Times New Roman" w:hAnsi="Times New Roman" w:cs="Times New Roman"/>
          <w:sz w:val="24"/>
          <w:szCs w:val="24"/>
        </w:rPr>
        <w:t xml:space="preserve"> администрациями сельских поселений расчет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F0C58" w:rsidRPr="003E148A">
        <w:rPr>
          <w:rFonts w:ascii="Times New Roman" w:hAnsi="Times New Roman" w:cs="Times New Roman"/>
          <w:sz w:val="24"/>
          <w:szCs w:val="24"/>
        </w:rPr>
        <w:t xml:space="preserve"> (обосновани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F0C58" w:rsidRPr="003E148A">
        <w:rPr>
          <w:rFonts w:ascii="Times New Roman" w:hAnsi="Times New Roman" w:cs="Times New Roman"/>
          <w:sz w:val="24"/>
          <w:szCs w:val="24"/>
        </w:rPr>
        <w:t xml:space="preserve">) </w:t>
      </w:r>
      <w:r w:rsidR="00707A9D">
        <w:rPr>
          <w:rFonts w:ascii="Times New Roman" w:hAnsi="Times New Roman" w:cs="Times New Roman"/>
          <w:sz w:val="24"/>
          <w:szCs w:val="24"/>
        </w:rPr>
        <w:t>к</w:t>
      </w:r>
      <w:r w:rsidR="007F0C58" w:rsidRPr="003E148A">
        <w:rPr>
          <w:rFonts w:ascii="Times New Roman" w:hAnsi="Times New Roman" w:cs="Times New Roman"/>
          <w:sz w:val="24"/>
          <w:szCs w:val="24"/>
        </w:rPr>
        <w:t xml:space="preserve"> бюджетным сметам</w:t>
      </w:r>
      <w:r w:rsidR="00BE0661">
        <w:rPr>
          <w:rFonts w:ascii="Times New Roman" w:hAnsi="Times New Roman" w:cs="Times New Roman"/>
          <w:sz w:val="24"/>
          <w:szCs w:val="24"/>
        </w:rPr>
        <w:t xml:space="preserve"> на </w:t>
      </w:r>
      <w:r w:rsidR="007F0C58" w:rsidRPr="003E148A">
        <w:rPr>
          <w:rFonts w:ascii="Times New Roman" w:hAnsi="Times New Roman" w:cs="Times New Roman"/>
          <w:sz w:val="24"/>
          <w:szCs w:val="24"/>
        </w:rPr>
        <w:t xml:space="preserve">общую сумму </w:t>
      </w:r>
      <w:r w:rsidR="00C436EA" w:rsidRPr="003E148A">
        <w:rPr>
          <w:rFonts w:ascii="Times New Roman" w:hAnsi="Times New Roman" w:cs="Times New Roman"/>
          <w:sz w:val="24"/>
          <w:szCs w:val="24"/>
        </w:rPr>
        <w:t>423 104,08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3BA05" w14:textId="008B9279" w:rsidR="00FB76BC" w:rsidRPr="0050632A" w:rsidRDefault="00FB76BC" w:rsidP="00FB76BC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8A">
        <w:rPr>
          <w:rFonts w:ascii="Times New Roman" w:eastAsia="Calibri" w:hAnsi="Times New Roman" w:cs="Times New Roman"/>
          <w:bCs/>
          <w:sz w:val="24"/>
          <w:szCs w:val="24"/>
        </w:rPr>
        <w:t>В целях реализации результатов контрольн</w:t>
      </w:r>
      <w:r w:rsidR="00C436EA" w:rsidRPr="003E148A">
        <w:rPr>
          <w:rFonts w:ascii="Times New Roman" w:eastAsia="Calibri" w:hAnsi="Times New Roman" w:cs="Times New Roman"/>
          <w:bCs/>
          <w:sz w:val="24"/>
          <w:szCs w:val="24"/>
        </w:rPr>
        <w:t>ых</w:t>
      </w:r>
      <w:r w:rsidRPr="003E148A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</w:t>
      </w:r>
      <w:r w:rsidR="00C436EA" w:rsidRPr="003E148A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3E148A">
        <w:rPr>
          <w:rFonts w:ascii="Times New Roman" w:eastAsia="Calibri" w:hAnsi="Times New Roman" w:cs="Times New Roman"/>
          <w:bCs/>
          <w:sz w:val="24"/>
          <w:szCs w:val="24"/>
        </w:rPr>
        <w:t xml:space="preserve"> Службой в адрес объект</w:t>
      </w:r>
      <w:r w:rsidR="00C436EA" w:rsidRPr="003E148A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Pr="003E148A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контроля – администраци</w:t>
      </w:r>
      <w:r w:rsidR="00C436EA" w:rsidRPr="003E148A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3E14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36EA" w:rsidRPr="003E148A">
        <w:rPr>
          <w:rFonts w:ascii="Times New Roman" w:eastAsia="Calibri" w:hAnsi="Times New Roman" w:cs="Times New Roman"/>
          <w:bCs/>
          <w:sz w:val="24"/>
          <w:szCs w:val="24"/>
        </w:rPr>
        <w:t>сельских поселений</w:t>
      </w:r>
      <w:r w:rsidRPr="003E148A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</w:t>
      </w:r>
      <w:r w:rsidR="00C436EA" w:rsidRPr="003E148A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3E148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36EA" w:rsidRPr="003E148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3E148A">
        <w:rPr>
          <w:rFonts w:ascii="Times New Roman" w:eastAsia="Calibri" w:hAnsi="Times New Roman" w:cs="Times New Roman"/>
          <w:bCs/>
          <w:sz w:val="24"/>
          <w:szCs w:val="24"/>
        </w:rPr>
        <w:t>редставлени</w:t>
      </w:r>
      <w:r w:rsidR="00C436EA" w:rsidRPr="003E148A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3E148A">
        <w:rPr>
          <w:rFonts w:ascii="Times New Roman" w:eastAsia="Calibri" w:hAnsi="Times New Roman" w:cs="Times New Roman"/>
          <w:bCs/>
          <w:sz w:val="24"/>
          <w:szCs w:val="24"/>
        </w:rPr>
        <w:t>, содержащ</w:t>
      </w:r>
      <w:r w:rsidR="00C436EA" w:rsidRPr="003E148A">
        <w:rPr>
          <w:rFonts w:ascii="Times New Roman" w:eastAsia="Calibri" w:hAnsi="Times New Roman" w:cs="Times New Roman"/>
          <w:bCs/>
          <w:sz w:val="24"/>
          <w:szCs w:val="24"/>
        </w:rPr>
        <w:t>ие</w:t>
      </w:r>
      <w:r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требовани</w:t>
      </w:r>
      <w:r w:rsidR="00C436EA" w:rsidRPr="0050632A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о принятии мер по устранению причин и условий, способствовавших совершению нарушения.</w:t>
      </w:r>
    </w:p>
    <w:p w14:paraId="5894353F" w14:textId="0492DAAA" w:rsidR="00FB76BC" w:rsidRPr="0050632A" w:rsidRDefault="0050632A" w:rsidP="00FB76BC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Три Представления Службы объектами контроля исполнены. </w:t>
      </w:r>
      <w:r w:rsidR="00C436EA"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По двум Представлениям</w:t>
      </w:r>
      <w:r w:rsidR="00B86EF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,</w:t>
      </w:r>
      <w:r w:rsidR="00835B3D"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направленным администрациям сельских поселений </w:t>
      </w:r>
      <w:proofErr w:type="spellStart"/>
      <w:r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Барлык</w:t>
      </w:r>
      <w:proofErr w:type="spellEnd"/>
      <w:r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и</w:t>
      </w:r>
      <w:r w:rsidR="00835B3D"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proofErr w:type="spellStart"/>
      <w:r w:rsidR="00835B3D"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Тоолайлыг</w:t>
      </w:r>
      <w:proofErr w:type="spellEnd"/>
      <w:r w:rsidR="00835B3D"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,</w:t>
      </w:r>
      <w:r w:rsidR="00C436EA"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сроки исполнения не истекли. </w:t>
      </w:r>
    </w:p>
    <w:p w14:paraId="688B58DD" w14:textId="236A15C2" w:rsidR="00EE6370" w:rsidRPr="0050632A" w:rsidRDefault="00FB76BC" w:rsidP="00FB76BC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Службой в отношении должностн</w:t>
      </w:r>
      <w:r w:rsidR="00C436EA"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ых</w:t>
      </w:r>
      <w:r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лиц </w:t>
      </w:r>
      <w:r w:rsidR="00C436EA"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двух </w:t>
      </w:r>
      <w:r w:rsidRPr="0050632A">
        <w:rPr>
          <w:rFonts w:ascii="Times New Roman" w:eastAsia="Calibri" w:hAnsi="Times New Roman" w:cs="Times New Roman"/>
          <w:bCs/>
          <w:sz w:val="24"/>
          <w:szCs w:val="24"/>
        </w:rPr>
        <w:t>администраци</w:t>
      </w:r>
      <w:r w:rsidR="00C436EA" w:rsidRPr="0050632A">
        <w:rPr>
          <w:rFonts w:ascii="Times New Roman" w:eastAsia="Calibri" w:hAnsi="Times New Roman" w:cs="Times New Roman"/>
          <w:bCs/>
          <w:sz w:val="24"/>
          <w:szCs w:val="24"/>
        </w:rPr>
        <w:t>й сельских поселений</w:t>
      </w:r>
      <w:r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составлен</w:t>
      </w:r>
      <w:r w:rsidR="00C436EA" w:rsidRPr="0050632A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протокол</w:t>
      </w:r>
      <w:r w:rsidR="0050632A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об административном правонарушении по части 2 статьи 15.15.7 КоАП РФ</w:t>
      </w:r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>, также планируется привлеч</w:t>
      </w:r>
      <w:r w:rsidR="00707A9D">
        <w:rPr>
          <w:rFonts w:ascii="Times New Roman" w:eastAsia="Calibri" w:hAnsi="Times New Roman" w:cs="Times New Roman"/>
          <w:bCs/>
          <w:sz w:val="24"/>
          <w:szCs w:val="24"/>
        </w:rPr>
        <w:t>ение</w:t>
      </w:r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по указанной статье должностных лиц остальных трех администраций сельских поселений.</w:t>
      </w:r>
    </w:p>
    <w:p w14:paraId="6BB84480" w14:textId="21E56485" w:rsidR="00EE6370" w:rsidRPr="0050632A" w:rsidRDefault="00FB76BC" w:rsidP="00EE6370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EE6370"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отношении юридического лица – администрации с. Барлык Барун-Хемчикского района </w:t>
      </w:r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>составлен протокол об административном правонарушении по статье 19.7 КоАП РФ за несвоевременное представление сведений (информации) на запрос Службы. Также по указанной статье планируется привлеч</w:t>
      </w:r>
      <w:r w:rsidR="00BE0661">
        <w:rPr>
          <w:rFonts w:ascii="Times New Roman" w:eastAsia="Calibri" w:hAnsi="Times New Roman" w:cs="Times New Roman"/>
          <w:bCs/>
          <w:sz w:val="24"/>
          <w:szCs w:val="24"/>
        </w:rPr>
        <w:t>ение</w:t>
      </w:r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юридическо</w:t>
      </w:r>
      <w:r w:rsidR="00BE0661">
        <w:rPr>
          <w:rFonts w:ascii="Times New Roman" w:eastAsia="Calibri" w:hAnsi="Times New Roman" w:cs="Times New Roman"/>
          <w:bCs/>
          <w:sz w:val="24"/>
          <w:szCs w:val="24"/>
        </w:rPr>
        <w:t>го</w:t>
      </w:r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лиц</w:t>
      </w:r>
      <w:r w:rsidR="00BE0661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07A9D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</w:t>
      </w:r>
      <w:r w:rsidR="00A17D70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707A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proofErr w:type="spellStart"/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>Тоолайлыг</w:t>
      </w:r>
      <w:proofErr w:type="spellEnd"/>
      <w:r w:rsidR="00EE6370" w:rsidRPr="0050632A">
        <w:rPr>
          <w:rFonts w:ascii="Times New Roman" w:eastAsia="Calibri" w:hAnsi="Times New Roman" w:cs="Times New Roman"/>
          <w:bCs/>
          <w:sz w:val="24"/>
          <w:szCs w:val="24"/>
        </w:rPr>
        <w:t xml:space="preserve"> Монгун-Тайгинского района. </w:t>
      </w:r>
    </w:p>
    <w:p w14:paraId="48CBA427" w14:textId="1728D691" w:rsidR="00FB76BC" w:rsidRPr="0050632A" w:rsidRDefault="00FB76BC" w:rsidP="00FB76BC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0632A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 </w:t>
      </w:r>
    </w:p>
    <w:sectPr w:rsidR="00FB76BC" w:rsidRPr="0050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6566"/>
    <w:multiLevelType w:val="hybridMultilevel"/>
    <w:tmpl w:val="EB7A2DC2"/>
    <w:lvl w:ilvl="0" w:tplc="5B543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3A27B0"/>
    <w:multiLevelType w:val="hybridMultilevel"/>
    <w:tmpl w:val="213EC2F2"/>
    <w:lvl w:ilvl="0" w:tplc="58925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76861938">
    <w:abstractNumId w:val="1"/>
  </w:num>
  <w:num w:numId="2" w16cid:durableId="5571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11"/>
    <w:rsid w:val="00067333"/>
    <w:rsid w:val="000D0468"/>
    <w:rsid w:val="003E148A"/>
    <w:rsid w:val="0050632A"/>
    <w:rsid w:val="005D5411"/>
    <w:rsid w:val="00705B35"/>
    <w:rsid w:val="00707A9D"/>
    <w:rsid w:val="007455E1"/>
    <w:rsid w:val="007F0C58"/>
    <w:rsid w:val="00835B3D"/>
    <w:rsid w:val="008E18B5"/>
    <w:rsid w:val="009A0360"/>
    <w:rsid w:val="00A17D70"/>
    <w:rsid w:val="00AA2B98"/>
    <w:rsid w:val="00AB7E82"/>
    <w:rsid w:val="00AC343B"/>
    <w:rsid w:val="00AD1E41"/>
    <w:rsid w:val="00B86EFB"/>
    <w:rsid w:val="00BE0661"/>
    <w:rsid w:val="00C436EA"/>
    <w:rsid w:val="00E37EA3"/>
    <w:rsid w:val="00EE6370"/>
    <w:rsid w:val="00F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EEAA"/>
  <w15:chartTrackingRefBased/>
  <w15:docId w15:val="{47E97C80-834B-462B-9BD3-C1F906BA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6B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D5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4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4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5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54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54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54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54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54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54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54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5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5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5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5411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5D541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5D5411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5D5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5D5411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5D5411"/>
    <w:rPr>
      <w:b/>
      <w:bCs/>
      <w:smallCaps/>
      <w:color w:val="2F5496" w:themeColor="accent1" w:themeShade="BF"/>
      <w:spacing w:val="5"/>
    </w:rPr>
  </w:style>
  <w:style w:type="character" w:customStyle="1" w:styleId="FontStyle11">
    <w:name w:val="Font Style11"/>
    <w:basedOn w:val="a0"/>
    <w:uiPriority w:val="99"/>
    <w:rsid w:val="00FB76BC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B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584B-03FF-44E1-BB40-2E2AA515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2025-02-06T03:52:00Z</cp:lastPrinted>
  <dcterms:created xsi:type="dcterms:W3CDTF">2025-02-05T10:24:00Z</dcterms:created>
  <dcterms:modified xsi:type="dcterms:W3CDTF">2025-02-06T03:53:00Z</dcterms:modified>
</cp:coreProperties>
</file>